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77777777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666F8079">
                <wp:simplePos x="0" y="0"/>
                <wp:positionH relativeFrom="column">
                  <wp:posOffset>2174240</wp:posOffset>
                </wp:positionH>
                <wp:positionV relativeFrom="paragraph">
                  <wp:posOffset>5687060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1A07A" id="Rettangolo 13" o:spid="_x0000_s1026" style="position:absolute;margin-left:171.2pt;margin-top:447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77777777" w:rsidR="005D45E1" w:rsidRPr="002A7550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D’ASTI SUPERIORE DOCG - ROCCANERA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5AC6C9B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15</w:t>
                            </w:r>
                          </w:p>
                          <w:p w14:paraId="173651DF" w14:textId="4A430F8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0E59B2">
                              <w:rPr>
                                <w:rFonts w:ascii="Cambria" w:hAnsi="Cambria"/>
                              </w:rPr>
                              <w:t>22</w:t>
                            </w:r>
                          </w:p>
                          <w:p w14:paraId="19EF954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</w:p>
                          <w:p w14:paraId="173F9B25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6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 comune di Moasca (AT)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7777777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Tradizionale macerazione delle bucce per 12-14 giorni, poi fermentazione in tini di legno</w:t>
                            </w:r>
                          </w:p>
                          <w:p w14:paraId="21CECD20" w14:textId="77777777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16 mesi in barrique, 6 mesi in bottiglia</w:t>
                            </w:r>
                          </w:p>
                          <w:p w14:paraId="15A002E5" w14:textId="7777777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9000kg</w:t>
                            </w:r>
                          </w:p>
                          <w:p w14:paraId="369BBC7F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Composizione suolo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Calcareo e argilloso</w:t>
                            </w:r>
                          </w:p>
                          <w:p w14:paraId="0F9B1B8C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intenso con sfumature violacee</w:t>
                            </w:r>
                          </w:p>
                          <w:p w14:paraId="4C7C814E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Elegante e complesso con sentori di frutti di bosco e vaniglia</w:t>
                            </w:r>
                          </w:p>
                          <w:p w14:paraId="5F79770F" w14:textId="7777777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Asciutto, armonico, corposo con finale persistente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2E4B0146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C1F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77777777" w:rsidR="00A54178" w:rsidRDefault="00A5417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Egregio con piatti di selvaggina, carni rosse, pollame nobile e formaggi stagionati.</w:t>
                            </w:r>
                          </w:p>
                          <w:p w14:paraId="6ACAEDE7" w14:textId="77777777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77777777" w:rsidR="005D45E1" w:rsidRPr="002A7550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D’ASTI SUPERIORE DOCG - ROCCANERA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5AC6C9B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15</w:t>
                      </w:r>
                    </w:p>
                    <w:p w14:paraId="173651DF" w14:textId="4A430F8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0E59B2">
                        <w:rPr>
                          <w:rFonts w:ascii="Cambria" w:hAnsi="Cambria"/>
                        </w:rPr>
                        <w:t>22</w:t>
                      </w:r>
                    </w:p>
                    <w:p w14:paraId="19EF954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</w:p>
                    <w:p w14:paraId="173F9B25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6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 comune di Moasca (AT)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7777777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Pr="001D4A8D">
                        <w:rPr>
                          <w:rFonts w:ascii="Cambria" w:hAnsi="Cambria"/>
                        </w:rPr>
                        <w:t>Tradizionale macerazione delle bucce per 12-14 giorni, poi fermentazione in tini di legno</w:t>
                      </w:r>
                    </w:p>
                    <w:p w14:paraId="21CECD20" w14:textId="77777777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16 mesi in barrique, 6 mesi in bottiglia</w:t>
                      </w:r>
                    </w:p>
                    <w:p w14:paraId="15A002E5" w14:textId="7777777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9000kg</w:t>
                      </w:r>
                    </w:p>
                    <w:p w14:paraId="369BBC7F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Composizione suolo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Calcareo e argilloso</w:t>
                      </w:r>
                    </w:p>
                    <w:p w14:paraId="0F9B1B8C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intenso con sfumature violacee</w:t>
                      </w:r>
                    </w:p>
                    <w:p w14:paraId="4C7C814E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Elegante e complesso con sentori di frutti di bosco e vaniglia</w:t>
                      </w:r>
                    </w:p>
                    <w:p w14:paraId="5F79770F" w14:textId="7777777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Asciutto, armonico, corposo con finale persistente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2E4B0146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C1F4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77777777" w:rsidR="00A54178" w:rsidRDefault="00A5417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Egregio con piatti di selvaggina, carni rosse, pollame nobile e formaggi stagionati.</w:t>
                      </w:r>
                    </w:p>
                    <w:p w14:paraId="6ACAEDE7" w14:textId="77777777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4CD419B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5D45E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7C307A1F">
            <wp:simplePos x="0" y="0"/>
            <wp:positionH relativeFrom="column">
              <wp:posOffset>-187960</wp:posOffset>
            </wp:positionH>
            <wp:positionV relativeFrom="paragraph">
              <wp:posOffset>0</wp:posOffset>
            </wp:positionV>
            <wp:extent cx="1991995" cy="7631430"/>
            <wp:effectExtent l="0" t="0" r="8255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269D56AF" w14:textId="77777777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43DCA3B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77777777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91063F">
                              <w:rPr>
                                <w:rStyle w:val="Stile1Carattere"/>
                                <w:highlight w:val="lightGray"/>
                              </w:rPr>
                              <w:t>0123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8017868003687</w:t>
                            </w:r>
                          </w:p>
                          <w:p w14:paraId="19E1C9C4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8017868002192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10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80</w:t>
                            </w:r>
                          </w:p>
                          <w:p w14:paraId="1676710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Kg/cartone                                                7,86</w:t>
                            </w:r>
                          </w:p>
                          <w:p w14:paraId="58DAEECF" w14:textId="77777777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670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7777777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>ione 01. 19</w:t>
                            </w:r>
                            <w:r w:rsidRPr="00793088">
                              <w:rPr>
                                <w:rFonts w:ascii="Cambria" w:hAnsi="Cambria"/>
                              </w:rPr>
                              <w:t>.1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>2</w:t>
                            </w:r>
                            <w:r w:rsidRPr="00793088">
                              <w:rPr>
                                <w:rFonts w:ascii="Cambria" w:hAnsi="Cambria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77777777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91063F">
                        <w:rPr>
                          <w:rStyle w:val="Stile1Carattere"/>
                          <w:highlight w:val="lightGray"/>
                        </w:rPr>
                        <w:t>0123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8017868003687</w:t>
                      </w:r>
                    </w:p>
                    <w:p w14:paraId="19E1C9C4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8017868002192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10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80</w:t>
                      </w:r>
                    </w:p>
                    <w:p w14:paraId="1676710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Kg/cartone                                                7,86</w:t>
                      </w:r>
                    </w:p>
                    <w:p w14:paraId="58DAEECF" w14:textId="77777777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670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7777777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>ione 01. 19</w:t>
                      </w:r>
                      <w:r w:rsidRPr="00793088">
                        <w:rPr>
                          <w:rFonts w:ascii="Cambria" w:hAnsi="Cambria"/>
                        </w:rPr>
                        <w:t>.1</w:t>
                      </w:r>
                      <w:r w:rsidR="003D087F">
                        <w:rPr>
                          <w:rFonts w:ascii="Cambria" w:hAnsi="Cambria"/>
                        </w:rPr>
                        <w:t>2</w:t>
                      </w:r>
                      <w:r w:rsidRPr="00793088">
                        <w:rPr>
                          <w:rFonts w:ascii="Cambria" w:hAnsi="Cambria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1FCD">
        <w:rPr>
          <w:noProof/>
          <w:lang w:eastAsia="it-IT"/>
        </w:rPr>
        <w:drawing>
          <wp:anchor distT="0" distB="0" distL="114300" distR="114300" simplePos="0" relativeHeight="251664384" behindDoc="1" locked="0" layoutInCell="1" allowOverlap="1" wp14:anchorId="02819D18" wp14:editId="41744DA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91995" cy="7631430"/>
            <wp:effectExtent l="0" t="0" r="825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763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AC113" w14:textId="77777777" w:rsidR="00D26147" w:rsidRDefault="00D26147" w:rsidP="005D45E1">
      <w:pPr>
        <w:spacing w:after="0" w:line="240" w:lineRule="auto"/>
      </w:pPr>
      <w:r>
        <w:separator/>
      </w:r>
    </w:p>
  </w:endnote>
  <w:endnote w:type="continuationSeparator" w:id="0">
    <w:p w14:paraId="36B64F07" w14:textId="77777777" w:rsidR="00D26147" w:rsidRDefault="00D2614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0ED3DE" w14:textId="77777777" w:rsidR="00BD2EDC" w:rsidRPr="00BD2EDC" w:rsidRDefault="00BD2EDC" w:rsidP="00BD2E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D2ED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EE2CB56" w14:textId="77777777" w:rsidR="00BD2EDC" w:rsidRPr="00BD2EDC" w:rsidRDefault="00BD2EDC" w:rsidP="00BD2E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D2ED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D2ED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D2ED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D2ED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D9F53FE" w14:textId="77777777" w:rsidR="00BD2EDC" w:rsidRPr="00BD2EDC" w:rsidRDefault="00BD2EDC" w:rsidP="00BD2E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D2ED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0786524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70ED3DE" w14:textId="77777777" w:rsidR="00BD2EDC" w:rsidRPr="00BD2EDC" w:rsidRDefault="00BD2EDC" w:rsidP="00BD2E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D2EDC">
                      <w:rPr>
                        <w:lang w:val="en-GB"/>
                      </w:rPr>
                      <w:t>Alibrianza srl - Camavin</w:t>
                    </w:r>
                  </w:p>
                  <w:p w14:paraId="1EE2CB56" w14:textId="77777777" w:rsidR="00BD2EDC" w:rsidRPr="00BD2EDC" w:rsidRDefault="00BD2EDC" w:rsidP="00BD2E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D2ED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D2ED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D2ED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D2ED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D9F53FE" w14:textId="77777777" w:rsidR="00BD2EDC" w:rsidRPr="00BD2EDC" w:rsidRDefault="00BD2EDC" w:rsidP="00BD2E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D2EDC">
                      <w:rPr>
                        <w:lang w:val="en-GB"/>
                      </w:rPr>
                      <w:t>Tel. +39 039 9202121</w:t>
                    </w:r>
                  </w:p>
                  <w:p w14:paraId="680DADC0" w14:textId="0786524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18F6" w14:textId="77777777" w:rsidR="00D26147" w:rsidRDefault="00D26147" w:rsidP="005D45E1">
      <w:pPr>
        <w:spacing w:after="0" w:line="240" w:lineRule="auto"/>
      </w:pPr>
      <w:r>
        <w:separator/>
      </w:r>
    </w:p>
  </w:footnote>
  <w:footnote w:type="continuationSeparator" w:id="0">
    <w:p w14:paraId="1A164ACE" w14:textId="77777777" w:rsidR="00D26147" w:rsidRDefault="00D2614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723F8"/>
    <w:rsid w:val="001D4A8D"/>
    <w:rsid w:val="001F3F53"/>
    <w:rsid w:val="00233ABA"/>
    <w:rsid w:val="00257F1E"/>
    <w:rsid w:val="002A7550"/>
    <w:rsid w:val="002C1F40"/>
    <w:rsid w:val="003126F2"/>
    <w:rsid w:val="00376C93"/>
    <w:rsid w:val="003D087F"/>
    <w:rsid w:val="00453655"/>
    <w:rsid w:val="004B1D59"/>
    <w:rsid w:val="0051476C"/>
    <w:rsid w:val="00567035"/>
    <w:rsid w:val="005C2732"/>
    <w:rsid w:val="005D45E1"/>
    <w:rsid w:val="006B43F2"/>
    <w:rsid w:val="00793088"/>
    <w:rsid w:val="00A41ACB"/>
    <w:rsid w:val="00A54178"/>
    <w:rsid w:val="00A73693"/>
    <w:rsid w:val="00B5762B"/>
    <w:rsid w:val="00B84EEF"/>
    <w:rsid w:val="00BB1A08"/>
    <w:rsid w:val="00BD2EDC"/>
    <w:rsid w:val="00CD07D3"/>
    <w:rsid w:val="00D05158"/>
    <w:rsid w:val="00D16867"/>
    <w:rsid w:val="00D26147"/>
    <w:rsid w:val="00DC25CD"/>
    <w:rsid w:val="00E5179D"/>
    <w:rsid w:val="00E80A80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D2E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2023-12-19T10:39:00Z</dcterms:created>
  <dcterms:modified xsi:type="dcterms:W3CDTF">2026-10-19T09:09:00Z</dcterms:modified>
</cp:coreProperties>
</file>